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rFonts w:cs="ArialMT"/>
        </w:rPr>
      </w:pPr>
      <w:r>
        <w:rPr>
          <w:rFonts w:cs="ArialMT"/>
        </w:rPr>
        <w:t>Tomaszów Mazowiecki  26.07.2022 r.</w:t>
      </w:r>
    </w:p>
    <w:p>
      <w:pPr>
        <w:pStyle w:val="Standard"/>
        <w:jc w:val="right"/>
        <w:rPr>
          <w:rFonts w:cs="ArialMT"/>
        </w:rPr>
      </w:pPr>
      <w:r>
        <w:rPr>
          <w:rFonts w:cs="ArialMT"/>
        </w:rPr>
      </w:r>
    </w:p>
    <w:p>
      <w:pPr>
        <w:pStyle w:val="Standard"/>
        <w:jc w:val="center"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Standard"/>
        <w:jc w:val="center"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Standard"/>
        <w:jc w:val="center"/>
        <w:rPr>
          <w:rFonts w:cs="Arial-BoldMT"/>
          <w:b/>
          <w:b/>
          <w:bCs/>
          <w:sz w:val="28"/>
          <w:szCs w:val="28"/>
        </w:rPr>
      </w:pPr>
      <w:r>
        <w:rPr>
          <w:rFonts w:cs="Arial-BoldMT"/>
          <w:b/>
          <w:bCs/>
          <w:sz w:val="28"/>
          <w:szCs w:val="28"/>
        </w:rPr>
        <w:t>Zaproszenie do złożenia oferty</w:t>
      </w:r>
    </w:p>
    <w:p>
      <w:pPr>
        <w:pStyle w:val="Standard"/>
        <w:jc w:val="center"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Standard"/>
        <w:jc w:val="center"/>
        <w:rPr>
          <w:rFonts w:cs="Arial-BoldMT"/>
        </w:rPr>
      </w:pPr>
      <w:r>
        <w:rPr>
          <w:rFonts w:cs="Arial-BoldMT"/>
        </w:rPr>
        <w:t>Działając na podstawie przepisów Kodeksu Cywilnego w związku z art. 2 ust. 1 pkt 1  ustawy z dnia 11 września 2019 r. Prawo zamówień publicznych (Dz. U. z 2021 r., poz. 1129 ze zm.), zaprasza do złożenia oferty na zamówienie pn.:</w:t>
      </w:r>
    </w:p>
    <w:p>
      <w:pPr>
        <w:pStyle w:val="Standard"/>
        <w:jc w:val="center"/>
        <w:rPr>
          <w:rFonts w:cs="Arial-BoldMT"/>
        </w:rPr>
      </w:pPr>
      <w:r>
        <w:rPr>
          <w:rFonts w:cs="Arial-BoldMT"/>
        </w:rPr>
      </w:r>
    </w:p>
    <w:p>
      <w:pPr>
        <w:pStyle w:val="Standard"/>
        <w:jc w:val="center"/>
        <w:rPr>
          <w:rFonts w:cs="ArialMT"/>
          <w:b/>
          <w:b/>
          <w:bCs/>
          <w:sz w:val="26"/>
          <w:szCs w:val="26"/>
        </w:rPr>
      </w:pPr>
      <w:bookmarkStart w:id="0" w:name="__DdeLink__458_1327604228"/>
      <w:r>
        <w:rPr>
          <w:rFonts w:cs="ArialMT"/>
          <w:b/>
          <w:bCs/>
          <w:sz w:val="26"/>
          <w:szCs w:val="26"/>
        </w:rPr>
        <w:t>Zakup i dostawa</w:t>
      </w:r>
      <w:bookmarkEnd w:id="0"/>
      <w:r>
        <w:rPr>
          <w:rFonts w:cs="ArialMT"/>
          <w:b/>
          <w:bCs/>
          <w:sz w:val="26"/>
          <w:szCs w:val="26"/>
        </w:rPr>
        <w:t xml:space="preserve"> 36 kompletów odzieży dla klasy przyrodniczej z elementami ratownictwa medycznego.</w:t>
      </w:r>
    </w:p>
    <w:p>
      <w:pPr>
        <w:pStyle w:val="Standard"/>
        <w:jc w:val="center"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I. ZAMAWIAJĄCY:</w:t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Zespół Szkół Ponadpodstawowych nr 8 w Tomaszowie Mazowieckim</w:t>
      </w:r>
    </w:p>
    <w:p>
      <w:pPr>
        <w:pStyle w:val="Standard"/>
        <w:rPr>
          <w:rFonts w:cs="ArialMT"/>
        </w:rPr>
      </w:pPr>
      <w:r>
        <w:rPr>
          <w:rFonts w:cs="ArialMT"/>
        </w:rPr>
        <w:t>ul. Nadrzeczna 17/25</w:t>
      </w:r>
    </w:p>
    <w:p>
      <w:pPr>
        <w:pStyle w:val="Standard"/>
        <w:rPr>
          <w:rFonts w:cs="ArialMT"/>
        </w:rPr>
      </w:pPr>
      <w:r>
        <w:rPr>
          <w:rFonts w:cs="ArialMT"/>
        </w:rPr>
        <w:t>97-200 Tomaszów Mazowiecki;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II. SZCZEGÓŁOWY OPIS PRZEDMIOTU ZAMÓWIENIA</w:t>
      </w:r>
    </w:p>
    <w:p>
      <w:pPr>
        <w:pStyle w:val="Standard"/>
        <w:rPr/>
      </w:pPr>
      <w:r>
        <w:rPr/>
      </w:r>
    </w:p>
    <w:tbl>
      <w:tblPr>
        <w:tblW w:w="949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414"/>
        <w:gridCol w:w="6947"/>
        <w:gridCol w:w="1134"/>
      </w:tblGrid>
      <w:tr>
        <w:trPr/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 xml:space="preserve">Nazwa 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Opis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ilość</w:t>
            </w:r>
          </w:p>
        </w:tc>
      </w:tr>
      <w:tr>
        <w:trPr/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Spodnie Ratownika medycznego, „bojówki”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zawartość bawełny minimum 35 % barwa fluorescencyjna czerwona - pomarańczowa, wzmocnienia na wysokości kolan, wstawki w kolorze granatowym w miejscach szczególnie narażonych na zabrudzenia, u góry podtrzymywacze paska, w pas wszyta guma,</w:t>
            </w:r>
          </w:p>
          <w:p>
            <w:pPr>
              <w:pStyle w:val="Standard"/>
              <w:widowControl w:val="false"/>
              <w:rPr/>
            </w:pPr>
            <w:r>
              <w:rPr/>
              <w:t>kieszenie: dwie poniżej pasa z przodu, dwie kieszenie na nogawkach po zewnętrznych stronach, dwie kieszenie klasyczne z tyłu (bez klapek). Na dolnej części nogawek dwa równoległe pasy z materiału odblaskowego o szerokości 5cm spełniające normy PN-EN 471+A1:2008 lub norma ją zastępująca.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36</w:t>
            </w:r>
          </w:p>
        </w:tc>
      </w:tr>
      <w:tr>
        <w:trPr/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color w:val="2F5496" w:themeColor="accent1" w:themeShade="bf"/>
              </w:rPr>
            </w:pPr>
            <w:r>
              <w:rPr/>
              <w:t>T-Shirt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zawartości bawełny 100 % kolor pomarańczowy, gramatura minimum 190 g/m</w:t>
            </w:r>
            <w:r>
              <w:rPr>
                <w:vertAlign w:val="superscript"/>
              </w:rPr>
              <w:t>2</w:t>
            </w:r>
            <w:r>
              <w:rPr/>
              <w:t>,  z sitodrukiem: przód - logo klasy przyrodniczej 14 x 12 cm – załącznik nr 2, koloru granat, tył napis„ KLASA PRZYRODNICZA RATOWNICTWO MEDYCZNE ” koloru granat o wymiarach około 30 X 15 cm koloru granatowego.                                     męski  7 sztuk,</w:t>
            </w:r>
          </w:p>
          <w:p>
            <w:pPr>
              <w:pStyle w:val="Standard"/>
              <w:widowControl w:val="false"/>
              <w:jc w:val="right"/>
              <w:rPr>
                <w:color w:val="2F5496" w:themeColor="accent1" w:themeShade="bf"/>
              </w:rPr>
            </w:pPr>
            <w:r>
              <w:rPr/>
              <w:t>damski 19 sztuk</w:t>
            </w:r>
            <w:r>
              <w:rPr>
                <w:color w:val="2F5496" w:themeColor="accent1" w:themeShade="bf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36</w:t>
            </w:r>
          </w:p>
        </w:tc>
      </w:tr>
      <w:tr>
        <w:trPr/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color w:val="2F5496" w:themeColor="accent1" w:themeShade="bf"/>
              </w:rPr>
            </w:pPr>
            <w:r>
              <w:rPr/>
              <w:t xml:space="preserve">Bluza Polar </w:t>
            </w:r>
          </w:p>
        </w:tc>
        <w:tc>
          <w:tcPr>
            <w:tcW w:w="69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Kolor pomarańczowy z wysoką stójką, gramatura minimum 350 g/m</w:t>
            </w:r>
            <w:r>
              <w:rPr>
                <w:vertAlign w:val="superscript"/>
              </w:rPr>
              <w:t>2</w:t>
            </w:r>
            <w:r>
              <w:rPr/>
              <w:t xml:space="preserve">. Obszycie granatowe na rękawach i na ramionach, dwie lub trzy kieszenie. W dolnej części regulacja na gumę ze stoperami, </w:t>
            </w:r>
          </w:p>
          <w:p>
            <w:pPr>
              <w:pStyle w:val="Standard"/>
              <w:widowControl w:val="false"/>
              <w:rPr/>
            </w:pPr>
            <w:r>
              <w:rPr/>
              <w:t>Z przodu naszywka lub haft: 1) ID placówki edukacyjnej  12 x 5 cm i 2) Logo klasy przyrodniczej 14 x 12 cm – załącznik nr 2</w:t>
            </w:r>
          </w:p>
          <w:p>
            <w:pPr>
              <w:pStyle w:val="Standard"/>
              <w:widowControl w:val="false"/>
              <w:rPr/>
            </w:pPr>
            <w:r>
              <w:rPr/>
              <w:t>Z tyłu haft lub naszywka z napisem „ KLASA PRZYRODNICZA RATOWNICTWO MEDYCZNE ” o wymiarach około 30 X 15 cm koloru granatowego.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36</w:t>
            </w:r>
          </w:p>
        </w:tc>
      </w:tr>
      <w:tr>
        <w:trPr/>
        <w:tc>
          <w:tcPr>
            <w:tcW w:w="83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/>
            </w:pPr>
            <w:r>
              <w:rPr/>
              <w:t>Wizyta w siedzibie ZSP nr 8.</w:t>
            </w:r>
          </w:p>
          <w:p>
            <w:pPr>
              <w:pStyle w:val="Standard"/>
              <w:widowControl w:val="false"/>
              <w:rPr/>
            </w:pPr>
            <w:r>
              <w:rPr/>
              <w:t>1. Dopasowanie rozmiarów mundurów. ( 02.09.2022 r. )</w:t>
            </w:r>
          </w:p>
          <w:p>
            <w:pPr>
              <w:pStyle w:val="Standard"/>
              <w:widowControl w:val="false"/>
              <w:rPr>
                <w:color w:val="2F5496" w:themeColor="accent1" w:themeShade="bf"/>
              </w:rPr>
            </w:pPr>
            <w:r>
              <w:rPr/>
              <w:t>2. Dostawa całości zamówienia.             ( 30.09.2022 r. )</w:t>
            </w:r>
            <w:bookmarkStart w:id="1" w:name="_GoBack"/>
            <w:bookmarkEnd w:id="1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t>2</w:t>
            </w:r>
          </w:p>
        </w:tc>
      </w:tr>
    </w:tbl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III. WARUNKI UDZIAŁU W ZAPYTANIU OFERTOWYM</w:t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Standard"/>
        <w:rPr>
          <w:rFonts w:cs="ArialMT"/>
          <w:b/>
          <w:b/>
        </w:rPr>
      </w:pPr>
      <w:r>
        <w:rPr>
          <w:rFonts w:cs="ArialMT"/>
          <w:b/>
        </w:rPr>
        <w:t>Wykonawca może złożyć jedną ofertę.</w:t>
      </w:r>
    </w:p>
    <w:p>
      <w:pPr>
        <w:pStyle w:val="Standard"/>
        <w:rPr>
          <w:rFonts w:cs="ArialMT"/>
          <w:b/>
          <w:b/>
        </w:rPr>
      </w:pPr>
      <w:r>
        <w:rPr>
          <w:rFonts w:cs="ArialMT"/>
          <w:b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Ofertę może złożyć Wykonawca, który:</w:t>
      </w:r>
    </w:p>
    <w:p>
      <w:pPr>
        <w:pStyle w:val="Standard"/>
        <w:rPr>
          <w:rFonts w:cs="ArialMT"/>
        </w:rPr>
      </w:pPr>
      <w:r>
        <w:rPr>
          <w:rFonts w:cs="ArialMT"/>
        </w:rPr>
        <w:t>1. Dostarczy przedmiot zamówienia w terminie;</w:t>
      </w:r>
    </w:p>
    <w:p>
      <w:pPr>
        <w:pStyle w:val="Standard"/>
        <w:rPr>
          <w:rFonts w:cs="ArialMT"/>
        </w:rPr>
      </w:pPr>
      <w:r>
        <w:rPr>
          <w:rFonts w:cs="ArialMT"/>
        </w:rPr>
        <w:t>2. Rozliczy się z Zamawiającym na podstawie faktury VAT.</w:t>
      </w:r>
    </w:p>
    <w:p>
      <w:pPr>
        <w:pStyle w:val="Standard"/>
        <w:rPr>
          <w:rFonts w:cs="ArialMT"/>
        </w:rPr>
      </w:pPr>
      <w:r>
        <w:rPr>
          <w:rFonts w:cs="ArialMT"/>
        </w:rPr>
        <w:t>3. Wymagania wobec Wykonawcy:</w:t>
      </w:r>
    </w:p>
    <w:p>
      <w:pPr>
        <w:pStyle w:val="Standard"/>
        <w:rPr>
          <w:rFonts w:cs="ArialMT"/>
        </w:rPr>
      </w:pPr>
      <w:r>
        <w:rPr>
          <w:rFonts w:cs="ArialMT"/>
        </w:rPr>
        <w:t>- sytuacja ekonomiczna i finansowa zapewniająca wykonanie zamówienia zgodnie</w:t>
      </w:r>
    </w:p>
    <w:p>
      <w:pPr>
        <w:pStyle w:val="Standard"/>
        <w:rPr>
          <w:rFonts w:cs="ArialMT"/>
        </w:rPr>
      </w:pPr>
      <w:r>
        <w:rPr>
          <w:rFonts w:cs="ArialMT"/>
        </w:rPr>
        <w:t xml:space="preserve">   </w:t>
      </w:r>
      <w:r>
        <w:rPr>
          <w:rFonts w:cs="ArialMT"/>
        </w:rPr>
        <w:t>z wymogami określonymi w zapytaniu ofertowym;</w:t>
      </w:r>
    </w:p>
    <w:p>
      <w:pPr>
        <w:pStyle w:val="Standard"/>
        <w:rPr>
          <w:rFonts w:cs="ArialMT"/>
        </w:rPr>
      </w:pPr>
      <w:r>
        <w:rPr>
          <w:rFonts w:cs="ArialMT"/>
        </w:rPr>
        <w:t>- wiedza i doświadczenie pozwalające na realizację zamówienia zgodnie z wymogami określonymi  w zapytaniu ofertowym.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ind w:left="708" w:hanging="0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IV. OPIS SPOSOBU PRZYGOTOWANIA OFERTY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jc w:val="both"/>
        <w:rPr/>
      </w:pPr>
      <w:r>
        <w:rPr>
          <w:rFonts w:cs="ArialMT"/>
          <w:b/>
        </w:rPr>
        <w:t>Oferta musi zawierać szczegółowy opis  kompletu odzieży umieszczonego w ofercie</w:t>
      </w:r>
      <w:r>
        <w:rPr>
          <w:rFonts w:cs="ArialMT"/>
        </w:rPr>
        <w:t>.</w:t>
      </w:r>
    </w:p>
    <w:p>
      <w:pPr>
        <w:pStyle w:val="Standard"/>
        <w:jc w:val="both"/>
        <w:rPr/>
      </w:pPr>
      <w:r>
        <w:rPr>
          <w:rFonts w:cs="ArialMT"/>
        </w:rPr>
        <w:t xml:space="preserve">Oferent powinien przedstawić ofertę na formularzu załączonym do niniejszego zapytania w formie oryginału lub skanu </w:t>
      </w:r>
      <w:r>
        <w:rPr>
          <w:rFonts w:cs="Arial-ItalicMT"/>
          <w:iCs/>
        </w:rPr>
        <w:t>(</w:t>
      </w:r>
      <w:r>
        <w:rPr>
          <w:rFonts w:cs="Arial-ItalicMT"/>
          <w:i/>
          <w:iCs/>
        </w:rPr>
        <w:t xml:space="preserve">załącznik nr 1 do niniejszego Zapytania ofertowego </w:t>
      </w:r>
      <w:r>
        <w:rPr>
          <w:rFonts w:cs="Times New Roman"/>
        </w:rPr>
        <w:t>–</w:t>
      </w:r>
      <w:r>
        <w:rPr>
          <w:rFonts w:cs="Arial-ItalicMT"/>
          <w:i/>
          <w:iCs/>
        </w:rPr>
        <w:t xml:space="preserve"> Formularz ofertowy</w:t>
      </w:r>
      <w:r>
        <w:rPr>
          <w:rFonts w:cs="Arial-ItalicMT"/>
          <w:iCs/>
        </w:rPr>
        <w:t>)</w:t>
      </w:r>
      <w:r>
        <w:rPr>
          <w:rFonts w:cs="Arial-ItalicMT"/>
          <w:i/>
          <w:iCs/>
        </w:rPr>
        <w:t>.</w:t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V. MIEJSCE ORAZ TERMIN SKŁADANIA OFERT</w:t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Oferta powinna być dostarczona osobiście lub przesłana za pośrednictwem poczty lub kuriera – na adres: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Zespół Szkół Ponadpodstawowych nr 8</w:t>
      </w:r>
    </w:p>
    <w:p>
      <w:pPr>
        <w:pStyle w:val="Standard"/>
        <w:rPr>
          <w:rFonts w:cs="ArialMT"/>
        </w:rPr>
      </w:pPr>
      <w:r>
        <w:rPr>
          <w:rFonts w:cs="ArialMT"/>
        </w:rPr>
        <w:t>97-200 Tomaszów Mazowiecki;</w:t>
      </w:r>
    </w:p>
    <w:p>
      <w:pPr>
        <w:pStyle w:val="Standard"/>
        <w:rPr>
          <w:rFonts w:cs="ArialMT"/>
        </w:rPr>
      </w:pPr>
      <w:r>
        <w:rPr>
          <w:rFonts w:cs="ArialMT"/>
        </w:rPr>
        <w:t>ul. Nadrzeczna 17/25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MT"/>
        </w:rPr>
        <w:t xml:space="preserve">lub wysłana mailowo na adres:  </w:t>
      </w:r>
      <w:hyperlink r:id="rId2">
        <w:r>
          <w:rPr>
            <w:rStyle w:val="Czeinternetowe"/>
            <w:rFonts w:cs="ArialMT"/>
            <w:color w:val="auto"/>
          </w:rPr>
          <w:t>zsp8tomaszow@wikom.pl</w:t>
        </w:r>
      </w:hyperlink>
      <w:r>
        <w:rPr>
          <w:rFonts w:cs="ArialMT"/>
        </w:rPr>
        <w:t xml:space="preserve">   </w:t>
      </w:r>
      <w:r>
        <w:rPr>
          <w:rFonts w:cs="Times New Roman"/>
        </w:rPr>
        <w:t>–</w:t>
      </w:r>
      <w:r>
        <w:rPr>
          <w:rFonts w:cs="Arial-BoldMT"/>
          <w:b/>
          <w:bCs/>
        </w:rPr>
        <w:t xml:space="preserve"> do dnia 10 sierpnia 2022 r. </w:t>
      </w:r>
    </w:p>
    <w:p>
      <w:pPr>
        <w:pStyle w:val="Standard"/>
        <w:rPr/>
      </w:pPr>
      <w:r>
        <w:rPr>
          <w:rFonts w:cs="Arial-BoldMT"/>
          <w:b/>
          <w:bCs/>
        </w:rPr>
        <w:t>do godz. 11</w:t>
      </w:r>
      <w:r>
        <w:rPr>
          <w:rFonts w:cs="Arial-BoldMT"/>
          <w:vertAlign w:val="superscript"/>
        </w:rPr>
        <w:t>00</w:t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W toku badania i oceny ofert Zamawiający może żądać od oferentów wyjaśnień dotyczących treści złożonych ofert.</w:t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Wykonawca pokrywa wszystkie koszty związane z przygotowaniem i dostarczeniem oferty.</w:t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-BoldMT"/>
          <w:b/>
          <w:b/>
          <w:bCs/>
          <w:color w:val="538135" w:themeColor="accent6" w:themeShade="bf"/>
        </w:rPr>
      </w:pPr>
      <w:r>
        <w:rPr>
          <w:rFonts w:cs="Arial-BoldMT"/>
          <w:b/>
          <w:bCs/>
        </w:rPr>
        <w:t>VI. TERMIN I MIEJSCE DOSTARCZENIA  ZAMÓWIENIA</w:t>
      </w:r>
    </w:p>
    <w:p>
      <w:pPr>
        <w:pStyle w:val="Standard"/>
        <w:rPr>
          <w:rFonts w:cs="ArialMT"/>
          <w:b/>
          <w:b/>
          <w:bCs/>
          <w:color w:val="538135" w:themeColor="accent6" w:themeShade="bf"/>
        </w:rPr>
      </w:pPr>
      <w:r>
        <w:rPr>
          <w:rFonts w:cs="ArialMT"/>
          <w:b/>
          <w:bCs/>
          <w:color w:val="538135" w:themeColor="accent6" w:themeShade="bf"/>
        </w:rPr>
      </w:r>
    </w:p>
    <w:p>
      <w:pPr>
        <w:pStyle w:val="Standard"/>
        <w:rPr/>
      </w:pPr>
      <w:r>
        <w:rPr>
          <w:rFonts w:cs="ArialMT"/>
          <w:b/>
          <w:bCs/>
        </w:rPr>
        <w:t xml:space="preserve">  </w:t>
      </w:r>
      <w:r>
        <w:rPr>
          <w:rFonts w:cs="ArialMT"/>
          <w:b/>
          <w:bCs/>
        </w:rPr>
        <w:t>1. do 02.09.2022 r</w:t>
      </w:r>
      <w:r>
        <w:rPr>
          <w:rFonts w:cs="ArialMT"/>
        </w:rPr>
        <w:t>., do Zespół Szkół Ponadpodstawowych  nr 8, ul. Nadrzeczna 17/25</w:t>
      </w:r>
    </w:p>
    <w:p>
      <w:pPr>
        <w:pStyle w:val="Standard"/>
        <w:rPr>
          <w:rFonts w:cs="ArialMT"/>
        </w:rPr>
      </w:pPr>
      <w:r>
        <w:rPr>
          <w:rFonts w:cs="ArialMT"/>
        </w:rPr>
        <w:t xml:space="preserve">  </w:t>
      </w:r>
      <w:r>
        <w:rPr>
          <w:rFonts w:cs="ArialMT"/>
        </w:rPr>
        <w:t xml:space="preserve">97-200 Tomaszów Mazowiecki; </w:t>
      </w:r>
    </w:p>
    <w:p>
      <w:pPr>
        <w:pStyle w:val="Standard"/>
        <w:rPr>
          <w:rFonts w:cs="ArialMT"/>
        </w:rPr>
      </w:pPr>
      <w:r>
        <w:rPr>
          <w:rFonts w:cs="ArialMT"/>
        </w:rPr>
        <w:t xml:space="preserve">  </w:t>
      </w:r>
      <w:r>
        <w:rPr>
          <w:rFonts w:cs="ArialMT"/>
        </w:rPr>
        <w:t>ustalenie rozmiaru  mundurów ( „pomiar uczniów” ).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/>
      </w:pPr>
      <w:r>
        <w:rPr>
          <w:rFonts w:cs="ArialMT"/>
          <w:b/>
        </w:rPr>
        <w:t xml:space="preserve">  </w:t>
      </w:r>
      <w:r>
        <w:rPr>
          <w:rFonts w:cs="ArialMT"/>
          <w:b/>
        </w:rPr>
        <w:t>2.</w:t>
      </w:r>
      <w:r>
        <w:rPr>
          <w:rFonts w:cs="ArialMT"/>
        </w:rPr>
        <w:t xml:space="preserve"> </w:t>
      </w:r>
      <w:r>
        <w:rPr>
          <w:rFonts w:cs="ArialMT"/>
          <w:b/>
          <w:bCs/>
        </w:rPr>
        <w:t>do 30.09.2022 r</w:t>
      </w:r>
      <w:r>
        <w:rPr>
          <w:rFonts w:cs="ArialMT"/>
        </w:rPr>
        <w:t>., do Zespół Szkół Ponadpodstawowych  nr 8, ul. Nadrzeczna 17/25</w:t>
      </w:r>
    </w:p>
    <w:p>
      <w:pPr>
        <w:pStyle w:val="Standard"/>
        <w:rPr>
          <w:rFonts w:cs="ArialMT"/>
        </w:rPr>
      </w:pPr>
      <w:r>
        <w:rPr>
          <w:rFonts w:cs="ArialMT"/>
        </w:rPr>
        <w:t xml:space="preserve">  </w:t>
      </w:r>
      <w:r>
        <w:rPr>
          <w:rFonts w:cs="ArialMT"/>
        </w:rPr>
        <w:t>97-200 Tomaszów Mazowiecki; dostawa całości zamówienia.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-BoldMT"/>
          <w:b/>
          <w:b/>
          <w:bCs/>
          <w:color w:val="538135" w:themeColor="accent6" w:themeShade="bf"/>
        </w:rPr>
      </w:pPr>
      <w:r>
        <w:rPr>
          <w:rFonts w:cs="Arial-BoldMT"/>
          <w:b/>
          <w:bCs/>
          <w:color w:val="538135" w:themeColor="accent6" w:themeShade="bf"/>
        </w:rPr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VII. OCENA OFERTY</w:t>
      </w:r>
    </w:p>
    <w:p>
      <w:pPr>
        <w:pStyle w:val="Standard"/>
        <w:rPr>
          <w:rFonts w:cs="Arial-BoldMT"/>
          <w:b/>
          <w:b/>
          <w:bCs/>
          <w:color w:val="538135" w:themeColor="accent6" w:themeShade="bf"/>
        </w:rPr>
      </w:pPr>
      <w:r>
        <w:rPr>
          <w:rFonts w:cs="Arial-BoldMT"/>
          <w:b/>
          <w:bCs/>
          <w:color w:val="538135" w:themeColor="accent6" w:themeShade="bf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Zamawiający dokona oceny ofert pod kątem spełnienia wymogów opisanych w niniejszym zapytaniu i dopuści do oceny tylko oferty spełniające te wymogi.</w:t>
      </w:r>
    </w:p>
    <w:p>
      <w:pPr>
        <w:pStyle w:val="Standard"/>
        <w:rPr>
          <w:rFonts w:cs="ArialMT"/>
        </w:rPr>
      </w:pPr>
      <w:r>
        <w:rPr>
          <w:rFonts w:cs="ArialMT"/>
        </w:rPr>
        <w:t>Zamawiający dokona oceny tylko ważnych ofert, które spełniają wymagania na podstawie kryteriów : Cena – 100%.</w:t>
      </w:r>
    </w:p>
    <w:p>
      <w:pPr>
        <w:pStyle w:val="Standard"/>
        <w:rPr>
          <w:color w:val="538135" w:themeColor="accent6" w:themeShade="bf"/>
        </w:rPr>
      </w:pPr>
      <w:r>
        <w:rPr>
          <w:rFonts w:cs="ArialMT"/>
        </w:rPr>
        <w:t xml:space="preserve">Wybór najkorzystniejszej oferty nastąpi w dniu </w:t>
      </w:r>
      <w:r>
        <w:rPr>
          <w:rFonts w:cs="ArialMT"/>
          <w:b/>
          <w:bCs/>
        </w:rPr>
        <w:t>10 sierpnia 2022 r. godz. 14</w:t>
      </w:r>
      <w:r>
        <w:rPr>
          <w:rFonts w:cs="ArialMT"/>
          <w:b/>
          <w:bCs/>
          <w:vertAlign w:val="superscript"/>
        </w:rPr>
        <w:t>00</w:t>
      </w:r>
    </w:p>
    <w:p>
      <w:pPr>
        <w:pStyle w:val="Standard"/>
        <w:rPr>
          <w:rFonts w:cs="Arial-BoldMT"/>
          <w:b/>
          <w:b/>
          <w:bCs/>
          <w:color w:val="538135" w:themeColor="accent6" w:themeShade="bf"/>
        </w:rPr>
      </w:pPr>
      <w:r>
        <w:rPr>
          <w:rFonts w:cs="Arial-BoldMT"/>
          <w:b/>
          <w:bCs/>
          <w:color w:val="538135" w:themeColor="accent6" w:themeShade="bf"/>
        </w:rPr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VIII. INFORMACJE DOTYCZĄCE WYBORU NAJKORZYSTNIEJSZEJ OFERTY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</w:rPr>
        <w:t>O wyborze najkorzystniejszej oferty Zamawiający zawiadomi e-mailowo</w:t>
      </w:r>
      <w:r>
        <w:rPr>
          <w:rFonts w:cs="ArialMT"/>
          <w:color w:val="538135" w:themeColor="accent6" w:themeShade="bf"/>
        </w:rPr>
        <w:t>.</w:t>
      </w:r>
    </w:p>
    <w:p>
      <w:pPr>
        <w:pStyle w:val="Standard"/>
        <w:rPr>
          <w:rFonts w:cs="Arial-BoldMT"/>
          <w:b/>
          <w:b/>
          <w:bCs/>
          <w:color w:val="538135" w:themeColor="accent6" w:themeShade="bf"/>
        </w:rPr>
      </w:pPr>
      <w:r>
        <w:rPr>
          <w:rFonts w:cs="Arial-BoldMT"/>
          <w:b/>
          <w:bCs/>
          <w:color w:val="538135" w:themeColor="accent6" w:themeShade="bf"/>
        </w:rPr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IX. DODATKOWE INFORMACJE</w:t>
      </w:r>
    </w:p>
    <w:p>
      <w:pPr>
        <w:pStyle w:val="Standard"/>
        <w:rPr>
          <w:rFonts w:cs="Arial-BoldMT"/>
          <w:b/>
          <w:b/>
          <w:bCs/>
          <w:color w:val="538135" w:themeColor="accent6" w:themeShade="bf"/>
        </w:rPr>
      </w:pPr>
      <w:r>
        <w:rPr>
          <w:rFonts w:cs="Arial-BoldMT"/>
          <w:b/>
          <w:bCs/>
          <w:color w:val="538135" w:themeColor="accent6" w:themeShade="bf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Osoba do kontaktu: Agnieszka Dziedzic,</w:t>
      </w:r>
    </w:p>
    <w:p>
      <w:pPr>
        <w:pStyle w:val="Standard"/>
        <w:rPr>
          <w:rFonts w:cs="ArialMT"/>
        </w:rPr>
      </w:pPr>
      <w:r>
        <w:rPr>
          <w:rFonts w:cs="ArialMT"/>
        </w:rPr>
        <w:t xml:space="preserve">adres e-mail;  </w:t>
      </w:r>
      <w:hyperlink r:id="rId3">
        <w:r>
          <w:rPr>
            <w:rStyle w:val="Internetlink"/>
            <w:rFonts w:cs="ArialMT"/>
            <w:color w:val="auto"/>
          </w:rPr>
          <w:t>zsp8tomaszow@wikom.pl</w:t>
        </w:r>
      </w:hyperlink>
      <w:r>
        <w:rPr>
          <w:rFonts w:cs="ArialMT"/>
        </w:rPr>
        <w:t>;  telefon 44 724 53 08</w:t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Niniejsze zapytanie ofertowe nie stanowi zobowiązania do zawarcia umowy/złożenia zamówienia.</w:t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b/>
          <w:b/>
        </w:rPr>
      </w:pPr>
      <w:r>
        <w:rPr>
          <w:b/>
        </w:rPr>
        <w:t xml:space="preserve">X. OCHRONA DANYCH OSOBOWYCH </w:t>
      </w:r>
    </w:p>
    <w:p>
      <w:pPr>
        <w:pStyle w:val="Standard"/>
        <w:rPr>
          <w:color w:val="538135" w:themeColor="accent6" w:themeShade="bf"/>
        </w:rPr>
      </w:pPr>
      <w:r>
        <w:rPr>
          <w:color w:val="538135" w:themeColor="accent6" w:themeShade="bf"/>
        </w:rPr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1), dalej „RODO”, Zamawiający informuje, że: 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1)</w:t>
        <w:tab/>
        <w:t xml:space="preserve">Jest administratorem danych osobowych Wykonawcy oraz osób, których dane Wykonawca przekazał w niniejszym postępowaniu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Dane osobowe Wykonawcy przetwarzane będą na podstawie art. 6 ust. 1 lit. c RODO w celu związanym z postępowaniem o udzielenie zamówienia publicznego.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Odbiorcami danych osobowych Wykonawcy będą osoby lub podmioty, którym udostępniona zostanie dokumentacja postępowania w oparciu o ustawę z dnia 6 września 2001 r. o dostępie do informacji publicznej ( Dz. U. 2020. Poz. 2176 ze zm.)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2)</w:t>
        <w:tab/>
        <w:t>Dane kontaktowe Inspektora Ochrony Danych: zsp8tomaszow@wikom.pl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3)</w:t>
        <w:tab/>
        <w:t xml:space="preserve">Dane osobowe Wykonawcy będą przechowywane, przez okres dziesięciu lat zgodnie                         z zasadami archiwizacji dokumentacji. W odniesieniu do danych osobowych Wykonawcy decyzje nie będą podejmowane w sposób zautomatyzowany, stosowanie do art. 22 RODO;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>4)</w:t>
        <w:tab/>
        <w:t xml:space="preserve">Wykonawca posiada: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z w:val="22"/>
          <w:szCs w:val="22"/>
        </w:rPr>
        <w:t xml:space="preserve">na podstawie art. 15 RODO prawo dostępu do danych osobowych dotyczących Wykonawcy;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−  </w:t>
      </w:r>
      <w:r>
        <w:rPr>
          <w:sz w:val="22"/>
          <w:szCs w:val="22"/>
        </w:rPr>
        <w:t xml:space="preserve">na podstawie art. 16 RODO prawo do sprostowania danych osobowych, o ile ich zmiana nie skutkuje zmianą wyniku postępowania o udzielenie zamówienia publicznego ani zmianą postanowień umowy w zakresie niezgodnym z ustawą Pzp oraz nie narusza integralności protokołu oraz jego załączników;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−  </w:t>
      </w:r>
      <w:r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−  </w:t>
      </w:r>
      <w:r>
        <w:rPr>
          <w:sz w:val="22"/>
          <w:szCs w:val="22"/>
        </w:rPr>
        <w:t xml:space="preserve">prawo do wniesienia skargi do Prezesa Urzędu Ochrony Danych Osobowych, gdy Wykonawca uzna,   że przetwarzanie jego danych osobowych dotyczących narusza przepisy RODO; 5)  Wykonawcy nie przysługuje: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z w:val="22"/>
          <w:szCs w:val="22"/>
        </w:rPr>
        <w:t xml:space="preserve">w związku z art. 17 ust. 3 lit. b, d lub e RODO prawo do usunięcia danych osobowych;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z w:val="22"/>
          <w:szCs w:val="22"/>
        </w:rPr>
        <w:t xml:space="preserve">prawo do przenoszenia danych osobowych, o którym mowa w art. 20 RODO;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z w:val="22"/>
          <w:szCs w:val="22"/>
        </w:rPr>
        <w:t>na podstawie art. 21 RODO prawo sprzeciwu, wobec przetwarzania danych osobowych, gdyż   podstawą prawną przetwarzania danych osobowych Wykonawcy jest art. 6 ust. 1 lit. c RODO</w:t>
      </w:r>
      <w:r>
        <w:br w:type="page"/>
      </w:r>
    </w:p>
    <w:p>
      <w:pPr>
        <w:pStyle w:val="Standard"/>
        <w:jc w:val="right"/>
        <w:rPr>
          <w:sz w:val="21"/>
          <w:szCs w:val="21"/>
        </w:rPr>
      </w:pPr>
      <w:r>
        <w:rPr>
          <w:rFonts w:cs="Arial-ItalicMT"/>
          <w:i/>
          <w:iCs/>
          <w:sz w:val="22"/>
          <w:szCs w:val="22"/>
        </w:rPr>
        <w:t>Załącznik nr 1</w:t>
      </w:r>
      <w:r>
        <w:rPr>
          <w:rFonts w:cs="Arial-ItalicMT"/>
          <w:i/>
          <w:iCs/>
          <w:sz w:val="21"/>
          <w:szCs w:val="21"/>
        </w:rPr>
        <w:t xml:space="preserve"> do Zapytania ofertowego</w:t>
      </w:r>
    </w:p>
    <w:p>
      <w:pPr>
        <w:pStyle w:val="Standard"/>
        <w:jc w:val="right"/>
        <w:rPr>
          <w:sz w:val="21"/>
          <w:szCs w:val="21"/>
        </w:rPr>
      </w:pPr>
      <w:r>
        <w:rPr>
          <w:rFonts w:cs="Arial-ItalicMT"/>
          <w:i/>
          <w:iCs/>
          <w:sz w:val="21"/>
          <w:szCs w:val="21"/>
        </w:rPr>
        <w:t>Formularz ofertowy</w:t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OFERTA</w:t>
      </w:r>
    </w:p>
    <w:p>
      <w:pPr>
        <w:pStyle w:val="Standard"/>
        <w:rPr>
          <w:rFonts w:cs="ArialMT"/>
        </w:rPr>
      </w:pPr>
      <w:r>
        <w:rPr>
          <w:rFonts w:cs="ArialMT"/>
        </w:rPr>
        <w:t>Nazwa Oferenta: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…………………………………………………………………………………………………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Adres Oferenta: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…………………………………………………………………………………………………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Adres do korespondencji: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…………………………………………………………………………………………………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Numer telefonu:</w:t>
      </w:r>
    </w:p>
    <w:p>
      <w:pPr>
        <w:pStyle w:val="Standard"/>
        <w:rPr>
          <w:rFonts w:cs="ArialMT"/>
        </w:rPr>
      </w:pPr>
      <w:r>
        <w:rPr>
          <w:rFonts w:cs="ArialMT"/>
        </w:rPr>
        <w:t>…………………………………………………………………………………………………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Adres e-mail: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…………………………………………………………………………………………………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jc w:val="both"/>
        <w:rPr>
          <w:rFonts w:cs="ArialMT"/>
        </w:rPr>
      </w:pPr>
      <w:r>
        <w:rPr>
          <w:rFonts w:cs="ArialMT"/>
        </w:rPr>
        <w:t>W odpowiedzi na zapytanie na dostawę przedmiotu zamówienia.</w:t>
      </w:r>
    </w:p>
    <w:p>
      <w:pPr>
        <w:pStyle w:val="Standard"/>
        <w:rPr>
          <w:rFonts w:cs="ArialMT"/>
        </w:rPr>
      </w:pPr>
      <w:r>
        <w:rPr>
          <w:rFonts w:cs="ArialMT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="ArialMT"/>
        </w:rPr>
        <w:t>.(nazwa Zamawiającego)</w:t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1. oferujemy dostarczenie przedmiotu zamówienia za cenę:</w:t>
      </w:r>
    </w:p>
    <w:p>
      <w:pPr>
        <w:pStyle w:val="Standard"/>
        <w:rPr>
          <w:rFonts w:cs="ArialMT"/>
          <w:b/>
          <w:b/>
          <w:bCs/>
          <w:color w:val="538135" w:themeColor="accent6" w:themeShade="bf"/>
        </w:rPr>
      </w:pPr>
      <w:r>
        <w:rPr>
          <w:rFonts w:cs="ArialMT"/>
          <w:b/>
          <w:bCs/>
          <w:color w:val="538135" w:themeColor="accent6" w:themeShade="bf"/>
        </w:rPr>
      </w:r>
    </w:p>
    <w:tbl>
      <w:tblPr>
        <w:tblW w:w="974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"/>
        <w:gridCol w:w="2127"/>
        <w:gridCol w:w="992"/>
        <w:gridCol w:w="1417"/>
        <w:gridCol w:w="1560"/>
        <w:gridCol w:w="992"/>
        <w:gridCol w:w="1134"/>
        <w:gridCol w:w="1132"/>
      </w:tblGrid>
      <w:tr>
        <w:trPr/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  <w:sz w:val="22"/>
                <w:szCs w:val="22"/>
              </w:rPr>
            </w:pPr>
            <w:r>
              <w:rPr>
                <w:rFonts w:cs="ArialMT"/>
                <w:sz w:val="22"/>
                <w:szCs w:val="22"/>
              </w:rPr>
              <w:t>Lp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  <w:t>Gwarancja w miesiącach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  <w:t>Jednostkowa cena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  <w:t>Wartość netto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  <w:t>Wartość brutto</w:t>
            </w:r>
          </w:p>
        </w:tc>
      </w:tr>
      <w:tr>
        <w:trPr/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</w:tr>
      <w:tr>
        <w:trPr/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  <w:t>2</w:t>
            </w:r>
          </w:p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  <w:color w:val="538135" w:themeColor="accent6" w:themeShade="bf"/>
              </w:rPr>
            </w:pPr>
            <w:r>
              <w:rPr>
                <w:rFonts w:cs="ArialMT"/>
                <w:color w:val="538135" w:themeColor="accent6" w:themeShade="bf"/>
              </w:rPr>
            </w:r>
          </w:p>
        </w:tc>
      </w:tr>
      <w:tr>
        <w:trPr/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  <w:color w:val="538135" w:themeColor="accent6" w:themeShade="bf"/>
              </w:rPr>
            </w:pPr>
            <w:r>
              <w:rPr>
                <w:rFonts w:cs="ArialMT"/>
                <w:color w:val="538135" w:themeColor="accent6" w:themeShade="bf"/>
              </w:rPr>
            </w:r>
          </w:p>
        </w:tc>
      </w:tr>
      <w:tr>
        <w:trPr/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  <w:color w:val="538135" w:themeColor="accent6" w:themeShade="bf"/>
              </w:rPr>
            </w:pPr>
            <w:r>
              <w:rPr>
                <w:rFonts w:cs="ArialMT"/>
                <w:color w:val="538135" w:themeColor="accent6" w:themeShade="bf"/>
              </w:rPr>
            </w:r>
          </w:p>
        </w:tc>
      </w:tr>
      <w:tr>
        <w:trPr/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70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jc w:val="right"/>
              <w:rPr>
                <w:rFonts w:cs="ArialMT"/>
              </w:rPr>
            </w:pPr>
            <w:r>
              <w:rPr>
                <w:rFonts w:cs="ArialMT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</w:rPr>
            </w:pPr>
            <w:r>
              <w:rPr>
                <w:rFonts w:cs="ArialMT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>
                <w:rFonts w:cs="ArialMT"/>
                <w:color w:val="538135" w:themeColor="accent6" w:themeShade="bf"/>
              </w:rPr>
            </w:pPr>
            <w:r>
              <w:rPr>
                <w:rFonts w:cs="ArialMT"/>
                <w:color w:val="538135" w:themeColor="accent6" w:themeShade="bf"/>
              </w:rPr>
            </w:r>
          </w:p>
          <w:p>
            <w:pPr>
              <w:pStyle w:val="Standard"/>
              <w:widowControl w:val="false"/>
              <w:rPr>
                <w:rFonts w:cs="ArialMT"/>
                <w:color w:val="538135" w:themeColor="accent6" w:themeShade="bf"/>
              </w:rPr>
            </w:pPr>
            <w:r>
              <w:rPr>
                <w:rFonts w:cs="ArialMT"/>
                <w:color w:val="538135" w:themeColor="accent6" w:themeShade="bf"/>
              </w:rPr>
            </w:r>
          </w:p>
        </w:tc>
      </w:tr>
    </w:tbl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</w:rPr>
        <w:t>2. Deklaruję ponadto termin dostarczenia zamówienia zgodnie z zapisami podanymi     w zapytaniu ofertowym</w:t>
      </w:r>
      <w:r>
        <w:rPr>
          <w:rFonts w:cs="ArialMT"/>
          <w:color w:val="538135" w:themeColor="accent6" w:themeShade="bf"/>
        </w:rPr>
        <w:t>.</w:t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3. Oświadczam, że w procedurze wyboru wykonawcy na realizację niniejszego zapytania:</w:t>
      </w:r>
    </w:p>
    <w:p>
      <w:pPr>
        <w:pStyle w:val="ListParagraph"/>
        <w:numPr>
          <w:ilvl w:val="0"/>
          <w:numId w:val="1"/>
        </w:numPr>
        <w:rPr>
          <w:rFonts w:cs="ArialMT"/>
        </w:rPr>
      </w:pPr>
      <w:r>
        <w:rPr>
          <w:rFonts w:cs="ArialMT"/>
        </w:rPr>
        <w:t>cena brutto obejmuje wszystkie koszty realizacji przedmiotu zamówienia,</w:t>
      </w:r>
    </w:p>
    <w:p>
      <w:pPr>
        <w:pStyle w:val="ListParagraph"/>
        <w:numPr>
          <w:ilvl w:val="0"/>
          <w:numId w:val="4"/>
        </w:numPr>
        <w:rPr>
          <w:rFonts w:cs="ArialMT"/>
        </w:rPr>
      </w:pPr>
      <w:r>
        <w:rPr>
          <w:rFonts w:cs="ArialMT"/>
        </w:rPr>
        <w:t>spełniam warunki udziału w postępowaniu i wszystkie wymagania zawarte w zapytaniu ofertowym,</w:t>
      </w:r>
    </w:p>
    <w:p>
      <w:pPr>
        <w:pStyle w:val="ListParagraph"/>
        <w:numPr>
          <w:ilvl w:val="0"/>
          <w:numId w:val="5"/>
        </w:numPr>
        <w:rPr>
          <w:rFonts w:cs="ArialMT"/>
        </w:rPr>
      </w:pPr>
      <w:r>
        <w:rPr>
          <w:rFonts w:cs="ArialMT"/>
        </w:rPr>
        <w:t>uzyskałem/-łam od Zamawiającego wszelkie informacje niezbędne do rzetelnego sporządzenia niniejszej oferty,</w:t>
      </w:r>
    </w:p>
    <w:p>
      <w:pPr>
        <w:pStyle w:val="ListParagraph"/>
        <w:numPr>
          <w:ilvl w:val="0"/>
          <w:numId w:val="6"/>
        </w:numPr>
        <w:rPr>
          <w:rFonts w:cs="ArialMT"/>
        </w:rPr>
      </w:pPr>
      <w:r>
        <w:rPr>
          <w:rFonts w:cs="ArialMT"/>
        </w:rPr>
        <w:t>znajduję się w sytuacji ekonomicznej i finansowej zapewniającej wykonanie zamówienia, zgodnej z wymogami określonymi w zapytaniu ofertowym,</w:t>
      </w:r>
    </w:p>
    <w:p>
      <w:pPr>
        <w:pStyle w:val="ListParagraph"/>
        <w:numPr>
          <w:ilvl w:val="0"/>
          <w:numId w:val="7"/>
        </w:numPr>
        <w:rPr/>
      </w:pPr>
      <w:r>
        <w:rPr>
          <w:rFonts w:cs="ArialMT"/>
        </w:rPr>
        <w:t>mam wiedzę i doświadczenie pozwalające na realizację zamówienia zgodnie z wymogami określonymi w zapytaniu ofertowym</w:t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  <w:color w:val="538135" w:themeColor="accent6" w:themeShade="bf"/>
        </w:rPr>
      </w:pPr>
      <w:r>
        <w:rPr>
          <w:rFonts w:cs="ArialMT"/>
          <w:color w:val="538135" w:themeColor="accent6" w:themeShade="bf"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-ItalicMT"/>
          <w:i/>
          <w:i/>
          <w:iCs/>
        </w:rPr>
      </w:pPr>
      <w:r>
        <w:rPr>
          <w:rFonts w:cs="Arial-ItalicMT"/>
          <w:i/>
          <w:iCs/>
        </w:rPr>
        <w:t>…</w:t>
      </w:r>
      <w:r>
        <w:rPr>
          <w:rFonts w:cs="Arial-ItalicMT"/>
          <w:i/>
          <w:iCs/>
        </w:rPr>
        <w:t>.......................................................</w:t>
        <w:tab/>
        <w:tab/>
        <w:t xml:space="preserve">   ….......................................................</w:t>
      </w:r>
    </w:p>
    <w:p>
      <w:pPr>
        <w:pStyle w:val="Standard"/>
        <w:rPr>
          <w:rFonts w:cs="Arial-ItalicMT"/>
          <w:i/>
          <w:i/>
          <w:iCs/>
        </w:rPr>
      </w:pPr>
      <w:r>
        <w:rPr>
          <w:rFonts w:cs="Arial-ItalicMT"/>
          <w:i/>
          <w:iCs/>
        </w:rPr>
        <w:t xml:space="preserve">(Data i miejsce) </w:t>
        <w:tab/>
        <w:tab/>
        <w:tab/>
        <w:tab/>
        <w:tab/>
        <w:tab/>
        <w:t>(Pieczęć i podpis/y Oferenta)</w:t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  <w:t>Jednocześnie stwierdzam/-y, iż /-i jestem/-śmy świadomy odpowiedzialności karnej związanej</w:t>
      </w:r>
    </w:p>
    <w:p>
      <w:pPr>
        <w:pStyle w:val="Standard"/>
        <w:rPr>
          <w:rFonts w:cs="ArialMT"/>
        </w:rPr>
      </w:pPr>
      <w:r>
        <w:rPr>
          <w:rFonts w:cs="ArialMT"/>
        </w:rPr>
        <w:t>ze składaniem fałszywych oświadczeń.</w:t>
      </w:r>
    </w:p>
    <w:p>
      <w:pPr>
        <w:pStyle w:val="Standard"/>
        <w:rPr>
          <w:rFonts w:cs="Arial-ItalicMT"/>
          <w:i/>
          <w:i/>
          <w:iCs/>
        </w:rPr>
      </w:pPr>
      <w:r>
        <w:rPr>
          <w:rFonts w:cs="Arial-ItalicMT"/>
          <w:i/>
          <w:iCs/>
        </w:rPr>
      </w:r>
    </w:p>
    <w:p>
      <w:pPr>
        <w:pStyle w:val="Standard"/>
        <w:rPr>
          <w:rFonts w:cs="Arial-ItalicMT"/>
          <w:i/>
          <w:i/>
          <w:iCs/>
        </w:rPr>
      </w:pPr>
      <w:r>
        <w:rPr>
          <w:rFonts w:cs="Arial-ItalicMT"/>
          <w:i/>
          <w:iCs/>
        </w:rPr>
      </w:r>
    </w:p>
    <w:p>
      <w:pPr>
        <w:pStyle w:val="Standard"/>
        <w:rPr>
          <w:rFonts w:cs="Arial-ItalicMT"/>
          <w:i/>
          <w:i/>
          <w:iCs/>
        </w:rPr>
      </w:pPr>
      <w:r>
        <w:rPr>
          <w:rFonts w:cs="Arial-ItalicMT"/>
          <w:i/>
          <w:iCs/>
        </w:rPr>
        <w:t>…</w:t>
      </w:r>
      <w:r>
        <w:rPr>
          <w:rFonts w:cs="Arial-ItalicMT"/>
          <w:i/>
          <w:iCs/>
        </w:rPr>
        <w:t>.......................................................</w:t>
        <w:tab/>
        <w:tab/>
        <w:t xml:space="preserve">     ….......................................................</w:t>
      </w:r>
    </w:p>
    <w:p>
      <w:pPr>
        <w:pStyle w:val="Standard"/>
        <w:rPr>
          <w:rFonts w:cs="Arial-ItalicMT"/>
          <w:i/>
          <w:i/>
          <w:iCs/>
        </w:rPr>
      </w:pPr>
      <w:r>
        <w:rPr>
          <w:rFonts w:cs="Arial-ItalicMT"/>
          <w:i/>
          <w:iCs/>
        </w:rPr>
        <w:t xml:space="preserve">(Data i miejsce) </w:t>
        <w:tab/>
        <w:tab/>
        <w:tab/>
        <w:tab/>
        <w:tab/>
        <w:tab/>
        <w:t>(Pieczęć i podpis/-y Oferenta)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Standard"/>
        <w:jc w:val="right"/>
        <w:rPr>
          <w:sz w:val="21"/>
          <w:szCs w:val="21"/>
        </w:rPr>
      </w:pPr>
      <w:r>
        <w:rPr>
          <w:rFonts w:cs="Arial-ItalicMT"/>
          <w:i/>
          <w:iCs/>
          <w:sz w:val="22"/>
          <w:szCs w:val="22"/>
        </w:rPr>
        <w:t>Załącznik nr 2</w:t>
      </w:r>
      <w:r>
        <w:rPr>
          <w:rFonts w:cs="Arial-ItalicMT"/>
          <w:i/>
          <w:iCs/>
          <w:sz w:val="21"/>
          <w:szCs w:val="21"/>
        </w:rPr>
        <w:t xml:space="preserve"> do Zapytania ofertowego</w:t>
      </w:r>
    </w:p>
    <w:p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Standard"/>
        <w:rPr>
          <w:rFonts w:cs="ArialMT"/>
        </w:rPr>
      </w:pPr>
      <w:r>
        <w:rPr>
          <w:rFonts w:cs="ArialMT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5705475" cy="431482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qFormat/>
    <w:rsid w:val="00153b03"/>
    <w:rPr>
      <w:color w:val="000080"/>
      <w:u w:val="single" w:color="000000"/>
    </w:rPr>
  </w:style>
  <w:style w:type="character" w:styleId="Czeinternetowe">
    <w:name w:val="Łącze internetowe"/>
    <w:basedOn w:val="DefaultParagraphFont"/>
    <w:uiPriority w:val="99"/>
    <w:unhideWhenUsed/>
    <w:rsid w:val="00153b03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e7a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a682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153b0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153b03"/>
    <w:pPr>
      <w:suppressLineNumbers/>
    </w:pPr>
    <w:rPr/>
  </w:style>
  <w:style w:type="paragraph" w:styleId="TableParagraph" w:customStyle="1">
    <w:name w:val="Table Paragraph"/>
    <w:basedOn w:val="Standard"/>
    <w:qFormat/>
    <w:rsid w:val="00153b03"/>
    <w:pPr>
      <w:ind w:left="107" w:hanging="0"/>
    </w:pPr>
    <w:rPr>
      <w:rFonts w:ascii="Tahoma" w:hAnsi="Tahoma" w:eastAsia="Tahoma" w:cs="Tahoma"/>
      <w:lang w:eastAsia="pl-PL" w:bidi="pl-PL"/>
    </w:rPr>
  </w:style>
  <w:style w:type="paragraph" w:styleId="ListParagraph">
    <w:name w:val="List Paragraph"/>
    <w:basedOn w:val="Standard"/>
    <w:qFormat/>
    <w:rsid w:val="00153b03"/>
    <w:pPr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7a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p8tomaszow@wikom.pl" TargetMode="External"/><Relationship Id="rId3" Type="http://schemas.openxmlformats.org/officeDocument/2006/relationships/hyperlink" Target="mailto:zsp8tomaszow@wikom.pl" TargetMode="External"/><Relationship Id="rId4" Type="http://schemas.openxmlformats.org/officeDocument/2006/relationships/image" Target="media/image1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LibreOffice/7.3.0.3$Windows_X86_64 LibreOffice_project/0f246aa12d0eee4a0f7adcefbf7c878fc2238db3</Application>
  <AppVersion>15.0000</AppVersion>
  <Pages>10</Pages>
  <Words>1171</Words>
  <Characters>7454</Characters>
  <CharactersWithSpaces>8668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2021-07-07T10:22:00Z</dcterms:created>
  <dc:creator>Grażyna</dc:creator>
  <dc:description/>
  <dc:language>pl-PL</dc:language>
  <cp:lastModifiedBy>Kierownik</cp:lastModifiedBy>
  <cp:lastPrinted>2021-09-28T10:23:00Z</cp:lastPrinted>
  <dcterms:modified xsi:type="dcterms:W3CDTF">2022-07-26T12:05:00Z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